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73" w:rsidRDefault="00EF35CF" w:rsidP="00484EA2">
      <w:pPr>
        <w:ind w:left="-284"/>
        <w:rPr>
          <w:rFonts w:ascii="Arial" w:hAnsi="Arial" w:cs="Arial"/>
          <w:b/>
          <w:color w:val="005023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11430</wp:posOffset>
            </wp:positionV>
            <wp:extent cx="1819275" cy="780659"/>
            <wp:effectExtent l="0" t="0" r="0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80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84455</wp:posOffset>
            </wp:positionV>
            <wp:extent cx="761687" cy="640028"/>
            <wp:effectExtent l="0" t="0" r="635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7" cy="640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t xml:space="preserve">    </w:t>
      </w:r>
      <w:r>
        <w:rPr>
          <w:rFonts w:ascii="Arial" w:hAnsi="Arial" w:cs="Arial"/>
          <w:b/>
          <w:color w:val="005023"/>
          <w:sz w:val="20"/>
          <w:szCs w:val="20"/>
        </w:rPr>
        <w:t xml:space="preserve">       </w:t>
      </w:r>
      <w:r>
        <w:rPr>
          <w:rFonts w:ascii="Arial" w:hAnsi="Arial" w:cs="Arial"/>
          <w:b/>
          <w:noProof/>
          <w:color w:val="005023"/>
          <w:sz w:val="20"/>
          <w:szCs w:val="20"/>
          <w:lang w:eastAsia="pl-PL"/>
        </w:rPr>
        <w:drawing>
          <wp:inline distT="0" distB="0" distL="0" distR="0" wp14:anchorId="4C63F3BD" wp14:editId="318A796B">
            <wp:extent cx="1563370" cy="619099"/>
            <wp:effectExtent l="0" t="0" r="0" b="0"/>
            <wp:docPr id="8" name="Obraz 8" descr="C:\Users\ewa.korzeniewska\Desktop\Wolność i demokrac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a.korzeniewska\Desktop\Wolność i demokracj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13" cy="65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5023"/>
          <w:sz w:val="20"/>
          <w:szCs w:val="20"/>
        </w:rPr>
        <w:t xml:space="preserve">   </w:t>
      </w:r>
      <w:r w:rsidRPr="00762ED4">
        <w:rPr>
          <w:rFonts w:ascii="Arial" w:hAnsi="Arial" w:cs="Arial"/>
          <w:b/>
          <w:noProof/>
          <w:color w:val="005023"/>
          <w:sz w:val="20"/>
          <w:szCs w:val="20"/>
          <w:lang w:eastAsia="pl-PL"/>
        </w:rPr>
        <w:drawing>
          <wp:inline distT="0" distB="0" distL="0" distR="0" wp14:anchorId="267A60A6" wp14:editId="3FDA76C7">
            <wp:extent cx="1282065" cy="725825"/>
            <wp:effectExtent l="0" t="0" r="0" b="0"/>
            <wp:docPr id="6" name="Obraz 6" descr="C:\Users\ewa.korzeniewska\Desktop\logo sp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wa.korzeniewska\Desktop\logo spa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74" cy="75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005023"/>
          <w:sz w:val="20"/>
          <w:szCs w:val="20"/>
          <w:lang w:eastAsia="pl-PL"/>
        </w:rPr>
        <w:t xml:space="preserve">                                </w:t>
      </w:r>
      <w:r>
        <w:rPr>
          <w:noProof/>
          <w:lang w:eastAsia="pl-PL"/>
        </w:rPr>
        <w:drawing>
          <wp:inline distT="0" distB="0" distL="0" distR="0" wp14:anchorId="4D4CD632" wp14:editId="17C21867">
            <wp:extent cx="762000" cy="762000"/>
            <wp:effectExtent l="0" t="0" r="0" b="0"/>
            <wp:docPr id="7" name="Obraz 7" descr="C:\Users\ewa.korzeniewska\Desktop\UG Inowłó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wa.korzeniewska\Desktop\UG Inowłód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005023"/>
          <w:sz w:val="20"/>
          <w:szCs w:val="20"/>
          <w:lang w:eastAsia="pl-PL"/>
        </w:rPr>
        <w:t xml:space="preserve">    </w:t>
      </w:r>
    </w:p>
    <w:p w:rsidR="005F4242" w:rsidRPr="005F4242" w:rsidRDefault="004C7000" w:rsidP="005F4242">
      <w:pPr>
        <w:ind w:left="-426"/>
        <w:rPr>
          <w:rFonts w:ascii="Arial" w:hAnsi="Arial" w:cs="Arial"/>
          <w:b/>
          <w:color w:val="005023"/>
          <w:sz w:val="20"/>
          <w:szCs w:val="20"/>
        </w:rPr>
      </w:pPr>
      <w:r>
        <w:rPr>
          <w:rFonts w:ascii="Arial" w:hAnsi="Arial" w:cs="Arial"/>
          <w:b/>
          <w:color w:val="005023"/>
          <w:sz w:val="20"/>
          <w:szCs w:val="20"/>
        </w:rPr>
        <w:pict>
          <v:rect id="_x0000_i1025" style="width:484.1pt;height:1pt" o:hrpct="990" o:hralign="center" o:hrstd="t" o:hr="t" fillcolor="#a0a0a0" stroked="f"/>
        </w:pict>
      </w:r>
    </w:p>
    <w:p w:rsidR="00681184" w:rsidRPr="00516C23" w:rsidRDefault="00681184" w:rsidP="00484EA2">
      <w:pPr>
        <w:spacing w:after="0"/>
        <w:ind w:left="851" w:right="709"/>
        <w:jc w:val="center"/>
        <w:rPr>
          <w:rFonts w:ascii="Arial" w:hAnsi="Arial" w:cs="Arial"/>
          <w:b/>
          <w:sz w:val="24"/>
          <w:szCs w:val="24"/>
        </w:rPr>
      </w:pPr>
      <w:r w:rsidRPr="00516C23">
        <w:rPr>
          <w:rFonts w:ascii="Arial" w:hAnsi="Arial" w:cs="Arial"/>
          <w:b/>
          <w:sz w:val="24"/>
          <w:szCs w:val="24"/>
        </w:rPr>
        <w:t>Regulamin</w:t>
      </w:r>
    </w:p>
    <w:p w:rsidR="00681184" w:rsidRPr="00516C23" w:rsidRDefault="00681184" w:rsidP="00484EA2">
      <w:pPr>
        <w:spacing w:after="0"/>
        <w:ind w:left="851" w:right="709"/>
        <w:jc w:val="center"/>
        <w:rPr>
          <w:rFonts w:ascii="Arial" w:hAnsi="Arial" w:cs="Arial"/>
          <w:b/>
          <w:sz w:val="24"/>
          <w:szCs w:val="24"/>
        </w:rPr>
      </w:pPr>
      <w:r w:rsidRPr="00516C23">
        <w:rPr>
          <w:rFonts w:ascii="Arial" w:hAnsi="Arial" w:cs="Arial"/>
          <w:b/>
          <w:sz w:val="24"/>
          <w:szCs w:val="24"/>
        </w:rPr>
        <w:t>Biegu TROPEM WILCZYM Bieg Pamięci Żołnierzy Wyklętych</w:t>
      </w:r>
    </w:p>
    <w:p w:rsidR="00681184" w:rsidRDefault="00681184" w:rsidP="00484EA2">
      <w:pPr>
        <w:spacing w:after="0"/>
        <w:ind w:left="851" w:right="709"/>
        <w:jc w:val="center"/>
        <w:rPr>
          <w:rFonts w:ascii="Arial" w:hAnsi="Arial" w:cs="Arial"/>
          <w:b/>
          <w:sz w:val="24"/>
          <w:szCs w:val="24"/>
        </w:rPr>
      </w:pPr>
      <w:r w:rsidRPr="00516C23">
        <w:rPr>
          <w:rFonts w:ascii="Arial" w:hAnsi="Arial" w:cs="Arial"/>
          <w:b/>
          <w:sz w:val="24"/>
          <w:szCs w:val="24"/>
        </w:rPr>
        <w:t>Spała 4 marca 2018</w:t>
      </w:r>
    </w:p>
    <w:p w:rsidR="00516C23" w:rsidRPr="00516C23" w:rsidRDefault="00516C23" w:rsidP="00762ED4">
      <w:pPr>
        <w:spacing w:after="0"/>
        <w:ind w:left="851" w:right="709"/>
        <w:jc w:val="both"/>
        <w:rPr>
          <w:rFonts w:ascii="Arial" w:hAnsi="Arial" w:cs="Arial"/>
          <w:b/>
          <w:sz w:val="24"/>
          <w:szCs w:val="24"/>
        </w:rPr>
      </w:pPr>
    </w:p>
    <w:p w:rsidR="00681184" w:rsidRPr="00681184" w:rsidRDefault="00681184" w:rsidP="00484EA2">
      <w:pPr>
        <w:pStyle w:val="Akapitzlist"/>
        <w:numPr>
          <w:ilvl w:val="0"/>
          <w:numId w:val="4"/>
        </w:numPr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  <w:r w:rsidRPr="00681184">
        <w:rPr>
          <w:rFonts w:ascii="Arial" w:hAnsi="Arial" w:cs="Arial"/>
          <w:b/>
          <w:sz w:val="24"/>
          <w:szCs w:val="24"/>
        </w:rPr>
        <w:t>Organizator</w:t>
      </w:r>
    </w:p>
    <w:p w:rsidR="00681184" w:rsidRPr="00681184" w:rsidRDefault="00681184" w:rsidP="00484EA2">
      <w:p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Organizatorami imprezy „Bieg Pamięci Żołnierzy Wyklętych” z okazji Narodowego Dnia</w:t>
      </w:r>
    </w:p>
    <w:p w:rsidR="00681184" w:rsidRPr="00681184" w:rsidRDefault="00681184" w:rsidP="00484EA2">
      <w:p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Żołnierzy Wyklętych, zwanej dalej „Biegiem” są:</w:t>
      </w:r>
    </w:p>
    <w:p w:rsidR="00681184" w:rsidRPr="00681184" w:rsidRDefault="00681184" w:rsidP="00484EA2">
      <w:pPr>
        <w:pStyle w:val="Akapitzlist"/>
        <w:numPr>
          <w:ilvl w:val="0"/>
          <w:numId w:val="6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Fundacja Wolność i Demokracja,</w:t>
      </w:r>
    </w:p>
    <w:p w:rsidR="00681184" w:rsidRDefault="00681184" w:rsidP="00484EA2">
      <w:pPr>
        <w:pStyle w:val="Akapitzlist"/>
        <w:numPr>
          <w:ilvl w:val="0"/>
          <w:numId w:val="6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Nadleśnictwo Spała,</w:t>
      </w:r>
    </w:p>
    <w:p w:rsidR="00681184" w:rsidRDefault="00681184" w:rsidP="004C7000">
      <w:pPr>
        <w:pStyle w:val="Akapitzlist"/>
        <w:numPr>
          <w:ilvl w:val="0"/>
          <w:numId w:val="6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4C7000">
        <w:rPr>
          <w:rFonts w:ascii="Arial" w:hAnsi="Arial" w:cs="Arial"/>
          <w:sz w:val="24"/>
          <w:szCs w:val="24"/>
        </w:rPr>
        <w:t>COS  OPO  Spała,</w:t>
      </w:r>
    </w:p>
    <w:p w:rsidR="004C7000" w:rsidRPr="004C7000" w:rsidRDefault="004C7000" w:rsidP="004C7000">
      <w:pPr>
        <w:pStyle w:val="Akapitzlist"/>
        <w:numPr>
          <w:ilvl w:val="0"/>
          <w:numId w:val="6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Gmina Inowłódz.</w:t>
      </w:r>
      <w:bookmarkStart w:id="0" w:name="_GoBack"/>
      <w:bookmarkEnd w:id="0"/>
    </w:p>
    <w:p w:rsidR="00681184" w:rsidRPr="00681184" w:rsidRDefault="00681184" w:rsidP="00484EA2">
      <w:pPr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  <w:r w:rsidRPr="00681184">
        <w:rPr>
          <w:rFonts w:ascii="Arial" w:hAnsi="Arial" w:cs="Arial"/>
          <w:b/>
          <w:sz w:val="24"/>
          <w:szCs w:val="24"/>
        </w:rPr>
        <w:t>II.     Cele</w:t>
      </w:r>
    </w:p>
    <w:p w:rsidR="00681184" w:rsidRPr="00681184" w:rsidRDefault="00681184" w:rsidP="00484EA2">
      <w:pPr>
        <w:pStyle w:val="Akapitzlist"/>
        <w:numPr>
          <w:ilvl w:val="0"/>
          <w:numId w:val="1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Oddanie hołdu żołnierzom polskiego podziemia antykomunistycznego działającego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 xml:space="preserve">       w latach 1944 – 1963 w obrębie przedwojennych granic RP.</w:t>
      </w:r>
    </w:p>
    <w:p w:rsidR="00681184" w:rsidRPr="00681184" w:rsidRDefault="00681184" w:rsidP="00484EA2">
      <w:pPr>
        <w:pStyle w:val="Akapitzlist"/>
        <w:numPr>
          <w:ilvl w:val="0"/>
          <w:numId w:val="1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Popularyzacja wiedzy na temat Żołnierzy Wyklętych.</w:t>
      </w:r>
    </w:p>
    <w:p w:rsidR="00681184" w:rsidRPr="00681184" w:rsidRDefault="00681184" w:rsidP="00484EA2">
      <w:pPr>
        <w:pStyle w:val="Akapitzlist"/>
        <w:numPr>
          <w:ilvl w:val="0"/>
          <w:numId w:val="1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Popularyzacja biegania, jako doskonałej formy aktywności fizycznej.</w:t>
      </w:r>
    </w:p>
    <w:p w:rsidR="00681184" w:rsidRPr="00681184" w:rsidRDefault="00681184" w:rsidP="00484EA2">
      <w:pPr>
        <w:pStyle w:val="Akapitzlist"/>
        <w:numPr>
          <w:ilvl w:val="0"/>
          <w:numId w:val="1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Możliwość sprawdzenia się w rywalizacji sportowej.</w:t>
      </w:r>
    </w:p>
    <w:p w:rsidR="00681184" w:rsidRPr="00681184" w:rsidRDefault="00681184" w:rsidP="00484EA2">
      <w:pPr>
        <w:pStyle w:val="Akapitzlist"/>
        <w:numPr>
          <w:ilvl w:val="0"/>
          <w:numId w:val="1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  <w:shd w:val="clear" w:color="auto" w:fill="FFFFFF"/>
        </w:rPr>
        <w:t xml:space="preserve">Promocja i kształtowanie korzystnego wizerunku </w:t>
      </w:r>
      <w:r w:rsidRPr="00681184">
        <w:rPr>
          <w:rStyle w:val="Uwydatnienie"/>
          <w:rFonts w:ascii="Arial" w:hAnsi="Arial" w:cs="Arial"/>
          <w:bCs/>
          <w:sz w:val="24"/>
          <w:szCs w:val="24"/>
          <w:shd w:val="clear" w:color="auto" w:fill="FFFFFF"/>
        </w:rPr>
        <w:t>Lasów Państwowych.</w:t>
      </w:r>
    </w:p>
    <w:p w:rsidR="00681184" w:rsidRPr="00681184" w:rsidRDefault="00681184" w:rsidP="00484EA2">
      <w:pPr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  <w:r w:rsidRPr="00681184">
        <w:rPr>
          <w:rFonts w:ascii="Arial" w:hAnsi="Arial" w:cs="Arial"/>
          <w:b/>
          <w:sz w:val="24"/>
          <w:szCs w:val="24"/>
        </w:rPr>
        <w:t xml:space="preserve">III.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681184">
        <w:rPr>
          <w:rFonts w:ascii="Arial" w:hAnsi="Arial" w:cs="Arial"/>
          <w:b/>
          <w:sz w:val="24"/>
          <w:szCs w:val="24"/>
        </w:rPr>
        <w:t>Termin i miejsce</w:t>
      </w:r>
    </w:p>
    <w:p w:rsidR="00516C23" w:rsidRDefault="00681184" w:rsidP="00484EA2">
      <w:pPr>
        <w:autoSpaceDE w:val="0"/>
        <w:autoSpaceDN w:val="0"/>
        <w:adjustRightInd w:val="0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Bieg od</w:t>
      </w:r>
      <w:r>
        <w:rPr>
          <w:rFonts w:ascii="Arial" w:hAnsi="Arial" w:cs="Arial"/>
          <w:sz w:val="24"/>
          <w:szCs w:val="24"/>
        </w:rPr>
        <w:t>będzie  się  4 marca 2018 r. w lasach s</w:t>
      </w:r>
      <w:r w:rsidRPr="00681184">
        <w:rPr>
          <w:rFonts w:ascii="Arial" w:hAnsi="Arial" w:cs="Arial"/>
          <w:sz w:val="24"/>
          <w:szCs w:val="24"/>
        </w:rPr>
        <w:t>palskich</w:t>
      </w:r>
      <w:r w:rsidR="00516C23">
        <w:rPr>
          <w:rFonts w:ascii="Arial" w:hAnsi="Arial" w:cs="Arial"/>
          <w:sz w:val="24"/>
          <w:szCs w:val="24"/>
        </w:rPr>
        <w:t>:</w:t>
      </w:r>
    </w:p>
    <w:p w:rsidR="00516C23" w:rsidRDefault="00681184" w:rsidP="00484EA2">
      <w:pPr>
        <w:autoSpaceDE w:val="0"/>
        <w:autoSpaceDN w:val="0"/>
        <w:adjustRightInd w:val="0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(</w:t>
      </w:r>
      <w:r w:rsidRPr="00681184">
        <w:rPr>
          <w:rFonts w:ascii="Arial" w:hAnsi="Arial" w:cs="Arial"/>
          <w:b/>
          <w:sz w:val="24"/>
          <w:szCs w:val="24"/>
        </w:rPr>
        <w:t xml:space="preserve">start - </w:t>
      </w:r>
      <w:r w:rsidRPr="00681184">
        <w:rPr>
          <w:rFonts w:ascii="Arial" w:hAnsi="Arial" w:cs="Arial"/>
          <w:sz w:val="24"/>
          <w:szCs w:val="24"/>
        </w:rPr>
        <w:t xml:space="preserve">Dom Pamięci Walki i Męczeństwa Leśników </w:t>
      </w:r>
      <w:r>
        <w:rPr>
          <w:rFonts w:ascii="Arial" w:hAnsi="Arial" w:cs="Arial"/>
          <w:sz w:val="24"/>
          <w:szCs w:val="24"/>
        </w:rPr>
        <w:t xml:space="preserve"> </w:t>
      </w:r>
      <w:r w:rsidRPr="00681184">
        <w:rPr>
          <w:rFonts w:ascii="Arial" w:hAnsi="Arial" w:cs="Arial"/>
          <w:sz w:val="24"/>
          <w:szCs w:val="24"/>
        </w:rPr>
        <w:t xml:space="preserve">i Drzewiarzy Polskich im. Adama </w:t>
      </w:r>
      <w:proofErr w:type="spellStart"/>
      <w:r w:rsidRPr="00681184">
        <w:rPr>
          <w:rFonts w:ascii="Arial" w:hAnsi="Arial" w:cs="Arial"/>
          <w:sz w:val="24"/>
          <w:szCs w:val="24"/>
        </w:rPr>
        <w:t>Loreta</w:t>
      </w:r>
      <w:proofErr w:type="spellEnd"/>
      <w:r w:rsidRPr="00681184">
        <w:rPr>
          <w:rFonts w:ascii="Arial" w:hAnsi="Arial" w:cs="Arial"/>
          <w:sz w:val="24"/>
          <w:szCs w:val="24"/>
        </w:rPr>
        <w:t xml:space="preserve"> w Spale,  </w:t>
      </w:r>
    </w:p>
    <w:p w:rsidR="00681184" w:rsidRPr="00681184" w:rsidRDefault="00681184" w:rsidP="00484EA2">
      <w:pPr>
        <w:autoSpaceDE w:val="0"/>
        <w:autoSpaceDN w:val="0"/>
        <w:adjustRightInd w:val="0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b/>
          <w:sz w:val="24"/>
          <w:szCs w:val="24"/>
        </w:rPr>
        <w:t>meta</w:t>
      </w:r>
      <w:r w:rsidRPr="00681184">
        <w:rPr>
          <w:rFonts w:ascii="Arial" w:hAnsi="Arial" w:cs="Arial"/>
          <w:sz w:val="24"/>
          <w:szCs w:val="24"/>
        </w:rPr>
        <w:t xml:space="preserve"> - Centralny Ośrodek Sportu)</w:t>
      </w:r>
    </w:p>
    <w:p w:rsidR="00516C23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Bieg na dystansie około 4000</w:t>
      </w:r>
      <w:r>
        <w:rPr>
          <w:rFonts w:ascii="Arial" w:hAnsi="Arial" w:cs="Arial"/>
          <w:sz w:val="24"/>
          <w:szCs w:val="24"/>
        </w:rPr>
        <w:t xml:space="preserve"> </w:t>
      </w:r>
      <w:r w:rsidRPr="00681184">
        <w:rPr>
          <w:rFonts w:ascii="Arial" w:hAnsi="Arial" w:cs="Arial"/>
          <w:sz w:val="24"/>
          <w:szCs w:val="24"/>
        </w:rPr>
        <w:t xml:space="preserve">m z punktem zwrotnym na </w:t>
      </w:r>
      <w:r w:rsidRPr="00681184">
        <w:rPr>
          <w:rFonts w:ascii="Arial" w:hAnsi="Arial" w:cs="Arial"/>
          <w:b/>
          <w:sz w:val="24"/>
          <w:szCs w:val="24"/>
        </w:rPr>
        <w:t>1963</w:t>
      </w:r>
      <w:r w:rsidRPr="00681184">
        <w:rPr>
          <w:rFonts w:ascii="Arial" w:hAnsi="Arial" w:cs="Arial"/>
          <w:sz w:val="24"/>
          <w:szCs w:val="24"/>
        </w:rPr>
        <w:t xml:space="preserve"> m, </w:t>
      </w:r>
    </w:p>
    <w:p w:rsidR="00847B0D" w:rsidRPr="00847B0D" w:rsidRDefault="00681184" w:rsidP="00847B0D">
      <w:pPr>
        <w:spacing w:after="0"/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  <w:r w:rsidRPr="00681184">
        <w:rPr>
          <w:rFonts w:ascii="Arial" w:hAnsi="Arial" w:cs="Arial"/>
          <w:b/>
          <w:sz w:val="24"/>
          <w:szCs w:val="24"/>
        </w:rPr>
        <w:t>rozpocznie się o godz.12:00.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Nagrody trzem pierwszym osobom na mecie Biegu przyznane zostaną w 5 kategoriach:</w:t>
      </w:r>
    </w:p>
    <w:p w:rsidR="00681184" w:rsidRPr="00681184" w:rsidRDefault="00681184" w:rsidP="00484EA2">
      <w:pPr>
        <w:pStyle w:val="Akapitzlist"/>
        <w:numPr>
          <w:ilvl w:val="0"/>
          <w:numId w:val="8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Dziewczęta do lat 18</w:t>
      </w:r>
    </w:p>
    <w:p w:rsidR="00681184" w:rsidRPr="00681184" w:rsidRDefault="00681184" w:rsidP="00484EA2">
      <w:pPr>
        <w:pStyle w:val="Akapitzlist"/>
        <w:numPr>
          <w:ilvl w:val="0"/>
          <w:numId w:val="8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Kobiety powyżej lat 18</w:t>
      </w:r>
    </w:p>
    <w:p w:rsidR="00681184" w:rsidRPr="00681184" w:rsidRDefault="00681184" w:rsidP="00484EA2">
      <w:pPr>
        <w:pStyle w:val="Akapitzlist"/>
        <w:numPr>
          <w:ilvl w:val="0"/>
          <w:numId w:val="8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Chłopcy do lat 18</w:t>
      </w:r>
    </w:p>
    <w:p w:rsidR="00681184" w:rsidRPr="00681184" w:rsidRDefault="00681184" w:rsidP="00484EA2">
      <w:pPr>
        <w:pStyle w:val="Akapitzlist"/>
        <w:numPr>
          <w:ilvl w:val="0"/>
          <w:numId w:val="8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Mężczyźni powyżej lat 18</w:t>
      </w:r>
    </w:p>
    <w:p w:rsidR="00681184" w:rsidRPr="00681184" w:rsidRDefault="00681184" w:rsidP="00484EA2">
      <w:pPr>
        <w:pStyle w:val="Akapitzlist"/>
        <w:numPr>
          <w:ilvl w:val="0"/>
          <w:numId w:val="8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Dla najstarszych uczestników</w:t>
      </w:r>
    </w:p>
    <w:p w:rsidR="00681184" w:rsidRPr="00681184" w:rsidRDefault="00681184" w:rsidP="00484EA2">
      <w:pPr>
        <w:tabs>
          <w:tab w:val="left" w:pos="851"/>
        </w:tabs>
        <w:spacing w:after="0"/>
        <w:ind w:left="851" w:right="709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Biuro zawodów znajduję się w Domu Pamięci Walki i M</w:t>
      </w:r>
      <w:r w:rsidR="00484EA2">
        <w:rPr>
          <w:rFonts w:ascii="Arial" w:hAnsi="Arial" w:cs="Arial"/>
          <w:sz w:val="24"/>
          <w:szCs w:val="24"/>
        </w:rPr>
        <w:t xml:space="preserve">ęczeństwa Leśników i Drzewiarzy </w:t>
      </w:r>
      <w:r w:rsidRPr="00681184">
        <w:rPr>
          <w:rFonts w:ascii="Arial" w:hAnsi="Arial" w:cs="Arial"/>
          <w:sz w:val="24"/>
          <w:szCs w:val="24"/>
        </w:rPr>
        <w:t xml:space="preserve">Polskich im. Adama </w:t>
      </w:r>
      <w:proofErr w:type="spellStart"/>
      <w:r w:rsidRPr="00681184">
        <w:rPr>
          <w:rFonts w:ascii="Arial" w:hAnsi="Arial" w:cs="Arial"/>
          <w:sz w:val="24"/>
          <w:szCs w:val="24"/>
        </w:rPr>
        <w:t>Loreta</w:t>
      </w:r>
      <w:proofErr w:type="spellEnd"/>
      <w:r w:rsidRPr="00681184">
        <w:rPr>
          <w:rFonts w:ascii="Arial" w:hAnsi="Arial" w:cs="Arial"/>
          <w:sz w:val="24"/>
          <w:szCs w:val="24"/>
        </w:rPr>
        <w:t xml:space="preserve"> w Spale , gdzie będzie możliw</w:t>
      </w:r>
      <w:r>
        <w:rPr>
          <w:rFonts w:ascii="Arial" w:hAnsi="Arial" w:cs="Arial"/>
          <w:sz w:val="24"/>
          <w:szCs w:val="24"/>
        </w:rPr>
        <w:t xml:space="preserve">e potwierdzenie </w:t>
      </w:r>
      <w:r w:rsidRPr="00681184">
        <w:rPr>
          <w:rFonts w:ascii="Arial" w:hAnsi="Arial" w:cs="Arial"/>
          <w:sz w:val="24"/>
          <w:szCs w:val="24"/>
        </w:rPr>
        <w:t>rejestracji oraz odbiór pakietów startowych.</w:t>
      </w:r>
    </w:p>
    <w:p w:rsid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 xml:space="preserve">Biuro zawodów będzie czynne  </w:t>
      </w:r>
      <w:r w:rsidRPr="00516C23">
        <w:rPr>
          <w:rFonts w:ascii="Arial" w:hAnsi="Arial" w:cs="Arial"/>
          <w:b/>
          <w:sz w:val="24"/>
          <w:szCs w:val="24"/>
        </w:rPr>
        <w:t>4 marca 2018 w godz. 09:00-12:00.</w:t>
      </w:r>
    </w:p>
    <w:p w:rsid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>Ilość biegaczy jest ograniczona do 90 osób . Decyduje kolejność wpisu.</w:t>
      </w:r>
    </w:p>
    <w:p w:rsidR="00847B0D" w:rsidRDefault="00847B0D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847B0D" w:rsidRDefault="00847B0D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847B0D" w:rsidRDefault="00847B0D" w:rsidP="00484EA2">
      <w:pPr>
        <w:spacing w:after="0"/>
        <w:ind w:left="1276" w:right="709" w:hanging="42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B4F79">
        <w:rPr>
          <w:rFonts w:ascii="Arial" w:hAnsi="Arial" w:cs="Arial"/>
          <w:b/>
          <w:sz w:val="24"/>
          <w:szCs w:val="24"/>
          <w:u w:val="single"/>
        </w:rPr>
        <w:t xml:space="preserve">Osoba do kontaktu : </w:t>
      </w:r>
    </w:p>
    <w:p w:rsidR="003B4F79" w:rsidRPr="003B4F79" w:rsidRDefault="003B4F79" w:rsidP="00484EA2">
      <w:pPr>
        <w:spacing w:after="0"/>
        <w:ind w:left="1276" w:right="709" w:hanging="42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47B0D" w:rsidRPr="00681184" w:rsidRDefault="00847B0D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Andrzej Choromański – </w:t>
      </w:r>
      <w:hyperlink r:id="rId10" w:history="1">
        <w:r w:rsidRPr="006E1177">
          <w:rPr>
            <w:rStyle w:val="Hipercze"/>
            <w:rFonts w:ascii="Arial" w:hAnsi="Arial" w:cs="Arial"/>
            <w:sz w:val="24"/>
            <w:szCs w:val="24"/>
          </w:rPr>
          <w:t>andrzej.choromanski@lodz.lasy.gov.pl</w:t>
        </w:r>
      </w:hyperlink>
      <w:r>
        <w:rPr>
          <w:rFonts w:ascii="Arial" w:hAnsi="Arial" w:cs="Arial"/>
          <w:sz w:val="24"/>
          <w:szCs w:val="24"/>
        </w:rPr>
        <w:t>, tel. kom. +48 668 034 439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  <w:r w:rsidRPr="00516C23">
        <w:rPr>
          <w:rFonts w:ascii="Arial" w:hAnsi="Arial" w:cs="Arial"/>
          <w:b/>
          <w:sz w:val="24"/>
          <w:szCs w:val="24"/>
        </w:rPr>
        <w:t>IV. Zgłoszenia i uczestnictwo</w:t>
      </w:r>
    </w:p>
    <w:p w:rsidR="00484EA2" w:rsidRPr="00516C23" w:rsidRDefault="00484EA2" w:rsidP="00484EA2">
      <w:pPr>
        <w:spacing w:after="0"/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</w:p>
    <w:p w:rsidR="00681184" w:rsidRPr="00516C23" w:rsidRDefault="00681184" w:rsidP="00484EA2">
      <w:pPr>
        <w:pStyle w:val="Akapitzlist"/>
        <w:numPr>
          <w:ilvl w:val="0"/>
          <w:numId w:val="9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516C23">
        <w:rPr>
          <w:rFonts w:ascii="Arial" w:hAnsi="Arial" w:cs="Arial"/>
          <w:sz w:val="24"/>
          <w:szCs w:val="24"/>
        </w:rPr>
        <w:t>Warunkiem uczestnictwa w Biegu jest dokonanie prawidłowej rejestracji na stronie</w:t>
      </w:r>
      <w:hyperlink r:id="rId11" w:tgtFrame="_blank" w:history="1">
        <w:r w:rsidRPr="00516C23">
          <w:rPr>
            <w:rStyle w:val="Hipercze"/>
            <w:rFonts w:ascii="Arial" w:hAnsi="Arial" w:cs="Arial"/>
            <w:sz w:val="24"/>
            <w:szCs w:val="24"/>
            <w:shd w:val="clear" w:color="auto" w:fill="FAFAFA"/>
          </w:rPr>
          <w:t>http://www.lodz.lasy.gov.pl/web/spala</w:t>
        </w:r>
      </w:hyperlink>
      <w:r w:rsidRPr="00516C23">
        <w:rPr>
          <w:rFonts w:ascii="Arial" w:hAnsi="Arial" w:cs="Arial"/>
          <w:sz w:val="24"/>
          <w:szCs w:val="24"/>
        </w:rPr>
        <w:t xml:space="preserve"> i  podpisanie Zgłoszenia przy odbiorze pakietu, które </w:t>
      </w:r>
      <w:proofErr w:type="spellStart"/>
      <w:r w:rsidRPr="00516C23">
        <w:rPr>
          <w:rFonts w:ascii="Arial" w:hAnsi="Arial" w:cs="Arial"/>
          <w:sz w:val="24"/>
          <w:szCs w:val="24"/>
        </w:rPr>
        <w:t>jestjednoznaczne</w:t>
      </w:r>
      <w:proofErr w:type="spellEnd"/>
      <w:r w:rsidRPr="00516C23">
        <w:rPr>
          <w:rFonts w:ascii="Arial" w:hAnsi="Arial" w:cs="Arial"/>
          <w:sz w:val="24"/>
          <w:szCs w:val="24"/>
        </w:rPr>
        <w:t xml:space="preserve"> z akceptacją niniejszego Regulaminu. Organizator zastrzega sobie prawo do odrzucenia każdego Zgłoszenia, co do którego istnieje podejrzenie, że został wypełniony niezgodnie z prawdą, oraz do zdyskwalifikowania każdego Uczestnika, wobec którego istnieje uzasadnione przekonanie, że naruszył warunki niniejszego Regulaminu. </w:t>
      </w:r>
    </w:p>
    <w:p w:rsidR="00681184" w:rsidRPr="00516C23" w:rsidRDefault="00484EA2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81184" w:rsidRPr="00516C23">
        <w:rPr>
          <w:rFonts w:ascii="Arial" w:hAnsi="Arial" w:cs="Arial"/>
          <w:sz w:val="24"/>
          <w:szCs w:val="24"/>
        </w:rPr>
        <w:t xml:space="preserve">W Biegu mogą wziąć udział </w:t>
      </w:r>
      <w:r w:rsidR="00681184" w:rsidRPr="00516C23">
        <w:rPr>
          <w:rFonts w:ascii="Arial" w:hAnsi="Arial" w:cs="Arial"/>
          <w:b/>
          <w:sz w:val="24"/>
          <w:szCs w:val="24"/>
        </w:rPr>
        <w:t>osoby, które do 4 marca 2018r. ukończyły 16 lat.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516C23" w:rsidRDefault="00681184" w:rsidP="00484EA2">
      <w:pPr>
        <w:pStyle w:val="Akapitzlist"/>
        <w:numPr>
          <w:ilvl w:val="0"/>
          <w:numId w:val="9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516C23">
        <w:rPr>
          <w:rFonts w:ascii="Arial" w:hAnsi="Arial" w:cs="Arial"/>
          <w:sz w:val="24"/>
          <w:szCs w:val="24"/>
        </w:rPr>
        <w:t>Warunkiem uczestnictwa w Biegach osób niepełnoletnich jest rejestracja na stronie</w:t>
      </w:r>
      <w:hyperlink r:id="rId12" w:tgtFrame="_blank" w:history="1">
        <w:r w:rsidRPr="00516C23">
          <w:rPr>
            <w:rStyle w:val="Hipercze"/>
            <w:rFonts w:ascii="Arial" w:hAnsi="Arial" w:cs="Arial"/>
            <w:sz w:val="24"/>
            <w:szCs w:val="24"/>
            <w:shd w:val="clear" w:color="auto" w:fill="FAFAFA"/>
          </w:rPr>
          <w:t>http://www.lodz.lasy.gov.pl/web/spala</w:t>
        </w:r>
      </w:hyperlink>
      <w:r w:rsidRPr="00516C23">
        <w:rPr>
          <w:rFonts w:ascii="Arial" w:hAnsi="Arial" w:cs="Arial"/>
          <w:sz w:val="24"/>
          <w:szCs w:val="24"/>
        </w:rPr>
        <w:t xml:space="preserve"> i dodatkowo  podpisanie „Oświadczenia/Zgody Rodzica” przez rodzica lub opiekuna prawnego. Wzór oświadczenia do pobrania na stronie </w:t>
      </w:r>
      <w:hyperlink r:id="rId13" w:tgtFrame="_blank" w:history="1">
        <w:r w:rsidRPr="00516C23">
          <w:rPr>
            <w:rStyle w:val="Hipercze"/>
            <w:rFonts w:ascii="Arial" w:hAnsi="Arial" w:cs="Arial"/>
            <w:sz w:val="24"/>
            <w:szCs w:val="24"/>
            <w:shd w:val="clear" w:color="auto" w:fill="FAFAFA"/>
          </w:rPr>
          <w:t>http://www.lodz.lasy.gov.pl/web/spala</w:t>
        </w:r>
      </w:hyperlink>
      <w:r w:rsidR="00516C23">
        <w:rPr>
          <w:rFonts w:ascii="Arial" w:hAnsi="Arial" w:cs="Arial"/>
          <w:sz w:val="24"/>
          <w:szCs w:val="24"/>
        </w:rPr>
        <w:t xml:space="preserve"> </w:t>
      </w:r>
      <w:r w:rsidRPr="00516C23">
        <w:rPr>
          <w:rFonts w:ascii="Arial" w:hAnsi="Arial" w:cs="Arial"/>
          <w:sz w:val="24"/>
          <w:szCs w:val="24"/>
        </w:rPr>
        <w:t>oraz złożenia podpisanego oświadczenia w czasie odbierania paki</w:t>
      </w:r>
      <w:r w:rsidR="00516C23">
        <w:rPr>
          <w:rFonts w:ascii="Arial" w:hAnsi="Arial" w:cs="Arial"/>
          <w:sz w:val="24"/>
          <w:szCs w:val="24"/>
        </w:rPr>
        <w:t xml:space="preserve">etu startowego w biurze zawodów. </w:t>
      </w:r>
    </w:p>
    <w:p w:rsidR="00847B0D" w:rsidRPr="00516C23" w:rsidRDefault="00847B0D" w:rsidP="00484EA2">
      <w:pPr>
        <w:pStyle w:val="Akapitzlist"/>
        <w:numPr>
          <w:ilvl w:val="0"/>
          <w:numId w:val="9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847B0D" w:rsidRDefault="00847B0D" w:rsidP="00847B0D">
      <w:pPr>
        <w:pStyle w:val="Akapitzlist"/>
        <w:spacing w:after="0"/>
        <w:ind w:left="1276" w:right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</w:t>
      </w:r>
      <w:r w:rsidR="00681184" w:rsidRPr="00516C23">
        <w:rPr>
          <w:rFonts w:ascii="Arial" w:hAnsi="Arial" w:cs="Arial"/>
          <w:b/>
          <w:sz w:val="24"/>
          <w:szCs w:val="24"/>
          <w:u w:val="single"/>
        </w:rPr>
        <w:t xml:space="preserve">ermin rejestracji internetowej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hyperlink r:id="rId14" w:history="1">
        <w:r w:rsidRPr="006E1177">
          <w:rPr>
            <w:rStyle w:val="Hipercze"/>
            <w:rFonts w:ascii="Arial" w:hAnsi="Arial" w:cs="Arial"/>
            <w:b/>
            <w:sz w:val="24"/>
            <w:szCs w:val="24"/>
          </w:rPr>
          <w:t>- andrzej.choromanski@lodz.lasy.gov.pl</w:t>
        </w:r>
      </w:hyperlink>
    </w:p>
    <w:p w:rsidR="00681184" w:rsidRDefault="00681184" w:rsidP="00847B0D">
      <w:pPr>
        <w:pStyle w:val="Akapitzlist"/>
        <w:spacing w:after="0"/>
        <w:ind w:left="1276" w:righ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16C23">
        <w:rPr>
          <w:rFonts w:ascii="Arial" w:hAnsi="Arial" w:cs="Arial"/>
          <w:b/>
          <w:sz w:val="24"/>
          <w:szCs w:val="24"/>
          <w:u w:val="single"/>
        </w:rPr>
        <w:t>upływa 20.02.2018 r.</w:t>
      </w:r>
    </w:p>
    <w:p w:rsidR="00BC696D" w:rsidRPr="00516C23" w:rsidRDefault="00BC696D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Default="00484EA2" w:rsidP="00484EA2">
      <w:pPr>
        <w:pStyle w:val="Akapitzlist"/>
        <w:numPr>
          <w:ilvl w:val="0"/>
          <w:numId w:val="9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20.02.2018 r. z</w:t>
      </w:r>
      <w:r w:rsidR="00681184" w:rsidRPr="00516C23">
        <w:rPr>
          <w:rFonts w:ascii="Arial" w:hAnsi="Arial" w:cs="Arial"/>
          <w:sz w:val="24"/>
          <w:szCs w:val="24"/>
        </w:rPr>
        <w:t xml:space="preserve">awodnicy będą mieli możliwość zapisania się w biurze zawodów </w:t>
      </w:r>
      <w:r>
        <w:rPr>
          <w:rFonts w:ascii="Arial" w:hAnsi="Arial" w:cs="Arial"/>
          <w:sz w:val="24"/>
          <w:szCs w:val="24"/>
        </w:rPr>
        <w:t xml:space="preserve">      </w:t>
      </w:r>
      <w:r w:rsidR="00681184" w:rsidRPr="00516C23">
        <w:rPr>
          <w:rFonts w:ascii="Arial" w:hAnsi="Arial" w:cs="Arial"/>
          <w:sz w:val="24"/>
          <w:szCs w:val="24"/>
        </w:rPr>
        <w:t>4 marca 2018.</w:t>
      </w:r>
      <w:r w:rsidR="00516C23">
        <w:rPr>
          <w:rFonts w:ascii="Arial" w:hAnsi="Arial" w:cs="Arial"/>
          <w:sz w:val="24"/>
          <w:szCs w:val="24"/>
        </w:rPr>
        <w:t xml:space="preserve"> </w:t>
      </w:r>
      <w:r w:rsidR="00681184" w:rsidRPr="00516C23">
        <w:rPr>
          <w:rFonts w:ascii="Arial" w:hAnsi="Arial" w:cs="Arial"/>
          <w:sz w:val="24"/>
          <w:szCs w:val="24"/>
        </w:rPr>
        <w:t xml:space="preserve">(godz. 09.00-11.00 – Dom Pamięci), do wyczerpania ilości miejsc (pakietów). </w:t>
      </w:r>
      <w:r w:rsidR="00681184" w:rsidRPr="00BC696D">
        <w:rPr>
          <w:rFonts w:ascii="Arial" w:hAnsi="Arial" w:cs="Arial"/>
          <w:sz w:val="24"/>
          <w:szCs w:val="24"/>
        </w:rPr>
        <w:t>Ilość pakietów startowych jest ograniczona do 90.</w:t>
      </w:r>
    </w:p>
    <w:p w:rsidR="00BC696D" w:rsidRDefault="00BC696D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Default="00681184" w:rsidP="00484EA2">
      <w:pPr>
        <w:pStyle w:val="Akapitzlist"/>
        <w:numPr>
          <w:ilvl w:val="0"/>
          <w:numId w:val="9"/>
        </w:numPr>
        <w:tabs>
          <w:tab w:val="left" w:pos="1276"/>
        </w:tabs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BC696D">
        <w:rPr>
          <w:rFonts w:ascii="Arial" w:hAnsi="Arial" w:cs="Arial"/>
          <w:sz w:val="24"/>
          <w:szCs w:val="24"/>
        </w:rPr>
        <w:t>Uczestnik musi wyrazić zgodę na poddanie się wymaganiom zawartym w niniejszym Regulaminie, w tym wyrazić zgodę na przetwarzanie danych osobowych zgodnie z ustawą z dnia 29 sierpnia 1997r. o ochronie danych osobowych (tekst jednolity: Dz. U. 2015 r. poz. 2135,ze zm.).</w:t>
      </w:r>
    </w:p>
    <w:p w:rsidR="00BC696D" w:rsidRDefault="00BC696D" w:rsidP="00484EA2">
      <w:pPr>
        <w:pStyle w:val="Akapitzlist"/>
        <w:tabs>
          <w:tab w:val="left" w:pos="1276"/>
        </w:tabs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Default="00681184" w:rsidP="00484EA2">
      <w:pPr>
        <w:pStyle w:val="Akapitzlist"/>
        <w:numPr>
          <w:ilvl w:val="0"/>
          <w:numId w:val="9"/>
        </w:numPr>
        <w:tabs>
          <w:tab w:val="left" w:pos="1276"/>
        </w:tabs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BC696D">
        <w:rPr>
          <w:rFonts w:ascii="Arial" w:hAnsi="Arial" w:cs="Arial"/>
          <w:sz w:val="24"/>
          <w:szCs w:val="24"/>
        </w:rPr>
        <w:t>Osoby, które zostaną dopuszczone do biegu muszą posiadać przez cały czas trwania biegu</w:t>
      </w:r>
      <w:r w:rsidR="00BC696D">
        <w:rPr>
          <w:rFonts w:ascii="Arial" w:hAnsi="Arial" w:cs="Arial"/>
          <w:sz w:val="24"/>
          <w:szCs w:val="24"/>
        </w:rPr>
        <w:t xml:space="preserve"> </w:t>
      </w:r>
      <w:r w:rsidRPr="00BC696D">
        <w:rPr>
          <w:rFonts w:ascii="Arial" w:hAnsi="Arial" w:cs="Arial"/>
          <w:sz w:val="24"/>
          <w:szCs w:val="24"/>
        </w:rPr>
        <w:t xml:space="preserve">numer startowy umieszczony z przodu w sposób pozwalający na identyfikację. Osoby niepełnoletnie muszą dodatkowo posiadać wypełnione i podpisane przez rodzica lub prawnego opiekuna „Oświadczenie/Zgoda Rodzica”. Jego treść znajduje się na stronie : </w:t>
      </w:r>
      <w:hyperlink r:id="rId15" w:tgtFrame="_blank" w:history="1">
        <w:r w:rsidRPr="00BC696D">
          <w:rPr>
            <w:rStyle w:val="Hipercze"/>
            <w:rFonts w:ascii="Arial" w:hAnsi="Arial" w:cs="Arial"/>
            <w:sz w:val="24"/>
            <w:szCs w:val="24"/>
            <w:shd w:val="clear" w:color="auto" w:fill="FAFAFA"/>
          </w:rPr>
          <w:t>http://www.lodz.lasy.gov.pl/web/spala</w:t>
        </w:r>
      </w:hyperlink>
    </w:p>
    <w:p w:rsidR="00BC696D" w:rsidRDefault="00BC696D" w:rsidP="00484EA2">
      <w:pPr>
        <w:pStyle w:val="Akapitzlist"/>
        <w:tabs>
          <w:tab w:val="left" w:pos="1276"/>
        </w:tabs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A83F36" w:rsidRDefault="00681184" w:rsidP="00484EA2">
      <w:pPr>
        <w:pStyle w:val="Akapitzlist"/>
        <w:numPr>
          <w:ilvl w:val="0"/>
          <w:numId w:val="9"/>
        </w:numPr>
        <w:tabs>
          <w:tab w:val="left" w:pos="1276"/>
        </w:tabs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BC696D">
        <w:rPr>
          <w:rFonts w:ascii="Arial" w:hAnsi="Arial" w:cs="Arial"/>
          <w:sz w:val="24"/>
          <w:szCs w:val="24"/>
        </w:rPr>
        <w:t xml:space="preserve">Ubezpieczenie. </w:t>
      </w:r>
    </w:p>
    <w:p w:rsidR="00BC696D" w:rsidRDefault="00484EA2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81184" w:rsidRPr="00BC696D">
        <w:rPr>
          <w:rFonts w:ascii="Arial" w:hAnsi="Arial" w:cs="Arial"/>
          <w:sz w:val="24"/>
          <w:szCs w:val="24"/>
        </w:rPr>
        <w:t>Bieg ubezpiecza Organizator w zakresie OC. Uczestnikom doradza się, jeżeli uznają to za konieczne, by zakupili stosowne dodatkowe ubezpieczenie.</w:t>
      </w:r>
    </w:p>
    <w:p w:rsidR="00BC696D" w:rsidRDefault="00BC696D" w:rsidP="00484EA2">
      <w:pPr>
        <w:pStyle w:val="Akapitzlist"/>
        <w:tabs>
          <w:tab w:val="left" w:pos="1276"/>
        </w:tabs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Default="00681184" w:rsidP="00484EA2">
      <w:pPr>
        <w:pStyle w:val="Akapitzlist"/>
        <w:numPr>
          <w:ilvl w:val="0"/>
          <w:numId w:val="9"/>
        </w:numPr>
        <w:tabs>
          <w:tab w:val="left" w:pos="1276"/>
        </w:tabs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BC696D">
        <w:rPr>
          <w:rFonts w:ascii="Arial" w:hAnsi="Arial" w:cs="Arial"/>
          <w:sz w:val="24"/>
          <w:szCs w:val="24"/>
        </w:rPr>
        <w:t>Inne ograniczenia dotyczące udziału w Biegu:</w:t>
      </w:r>
      <w:r w:rsidR="00A83F36">
        <w:rPr>
          <w:rFonts w:ascii="Arial" w:hAnsi="Arial" w:cs="Arial"/>
          <w:sz w:val="24"/>
          <w:szCs w:val="24"/>
        </w:rPr>
        <w:t xml:space="preserve"> </w:t>
      </w:r>
      <w:r w:rsidR="00762ED4">
        <w:rPr>
          <w:rFonts w:ascii="Arial" w:hAnsi="Arial" w:cs="Arial"/>
          <w:sz w:val="24"/>
          <w:szCs w:val="24"/>
        </w:rPr>
        <w:t xml:space="preserve"> </w:t>
      </w:r>
      <w:r w:rsidR="00A83F36" w:rsidRPr="00762ED4">
        <w:rPr>
          <w:rFonts w:ascii="Arial" w:hAnsi="Arial" w:cs="Arial"/>
          <w:sz w:val="24"/>
          <w:szCs w:val="24"/>
        </w:rPr>
        <w:t xml:space="preserve">Ze względów bezpieczeństwa w </w:t>
      </w:r>
      <w:r w:rsidRPr="00762ED4">
        <w:rPr>
          <w:rFonts w:ascii="Arial" w:hAnsi="Arial" w:cs="Arial"/>
          <w:sz w:val="24"/>
          <w:szCs w:val="24"/>
        </w:rPr>
        <w:t>Bi</w:t>
      </w:r>
      <w:r w:rsidR="00762ED4" w:rsidRPr="00762ED4">
        <w:rPr>
          <w:rFonts w:ascii="Arial" w:hAnsi="Arial" w:cs="Arial"/>
          <w:sz w:val="24"/>
          <w:szCs w:val="24"/>
        </w:rPr>
        <w:t xml:space="preserve">egu zabroniony jest udział osób </w:t>
      </w:r>
      <w:r w:rsidRPr="00762ED4">
        <w:rPr>
          <w:rFonts w:ascii="Arial" w:hAnsi="Arial" w:cs="Arial"/>
          <w:sz w:val="24"/>
          <w:szCs w:val="24"/>
        </w:rPr>
        <w:t>poruszających się na rowerach, wrotk</w:t>
      </w:r>
      <w:r w:rsidR="00A83F36" w:rsidRPr="00762ED4">
        <w:rPr>
          <w:rFonts w:ascii="Arial" w:hAnsi="Arial" w:cs="Arial"/>
          <w:sz w:val="24"/>
          <w:szCs w:val="24"/>
        </w:rPr>
        <w:t xml:space="preserve">ach, </w:t>
      </w:r>
      <w:r w:rsidR="00BC696D" w:rsidRPr="00762ED4">
        <w:rPr>
          <w:rFonts w:ascii="Arial" w:hAnsi="Arial" w:cs="Arial"/>
          <w:sz w:val="24"/>
          <w:szCs w:val="24"/>
        </w:rPr>
        <w:t xml:space="preserve">rolkach, deskorolkach oraz </w:t>
      </w:r>
      <w:r w:rsidRPr="00762ED4">
        <w:rPr>
          <w:rFonts w:ascii="Arial" w:hAnsi="Arial" w:cs="Arial"/>
          <w:sz w:val="24"/>
          <w:szCs w:val="24"/>
        </w:rPr>
        <w:t>biegnących ze zwie</w:t>
      </w:r>
      <w:r w:rsidR="00762ED4" w:rsidRPr="00762ED4">
        <w:rPr>
          <w:rFonts w:ascii="Arial" w:hAnsi="Arial" w:cs="Arial"/>
          <w:sz w:val="24"/>
          <w:szCs w:val="24"/>
        </w:rPr>
        <w:t xml:space="preserve">rzętami. </w:t>
      </w:r>
      <w:r w:rsidR="00A83F36" w:rsidRPr="00762ED4">
        <w:rPr>
          <w:rFonts w:ascii="Arial" w:hAnsi="Arial" w:cs="Arial"/>
          <w:sz w:val="24"/>
          <w:szCs w:val="24"/>
        </w:rPr>
        <w:t xml:space="preserve">Zabrania się wnoszenia </w:t>
      </w:r>
      <w:r w:rsidRPr="00762ED4">
        <w:rPr>
          <w:rFonts w:ascii="Arial" w:hAnsi="Arial" w:cs="Arial"/>
          <w:sz w:val="24"/>
          <w:szCs w:val="24"/>
        </w:rPr>
        <w:t>na trasę bi</w:t>
      </w:r>
      <w:r w:rsidR="00BC696D" w:rsidRPr="00762ED4">
        <w:rPr>
          <w:rFonts w:ascii="Arial" w:hAnsi="Arial" w:cs="Arial"/>
          <w:sz w:val="24"/>
          <w:szCs w:val="24"/>
        </w:rPr>
        <w:t xml:space="preserve">egu przedmiotów, </w:t>
      </w:r>
      <w:r w:rsidR="00762ED4" w:rsidRPr="00762ED4">
        <w:rPr>
          <w:rFonts w:ascii="Arial" w:hAnsi="Arial" w:cs="Arial"/>
          <w:sz w:val="24"/>
          <w:szCs w:val="24"/>
        </w:rPr>
        <w:t xml:space="preserve">które mogą być niebezpieczne </w:t>
      </w:r>
      <w:r w:rsidRPr="00762ED4">
        <w:rPr>
          <w:rFonts w:ascii="Arial" w:hAnsi="Arial" w:cs="Arial"/>
          <w:sz w:val="24"/>
          <w:szCs w:val="24"/>
        </w:rPr>
        <w:t>dla innyc</w:t>
      </w:r>
      <w:r w:rsidR="00A83F36" w:rsidRPr="00762ED4">
        <w:rPr>
          <w:rFonts w:ascii="Arial" w:hAnsi="Arial" w:cs="Arial"/>
          <w:sz w:val="24"/>
          <w:szCs w:val="24"/>
        </w:rPr>
        <w:t xml:space="preserve">h </w:t>
      </w:r>
      <w:r w:rsidR="00BC696D" w:rsidRPr="00762ED4">
        <w:rPr>
          <w:rFonts w:ascii="Arial" w:hAnsi="Arial" w:cs="Arial"/>
          <w:sz w:val="24"/>
          <w:szCs w:val="24"/>
        </w:rPr>
        <w:t xml:space="preserve">Uczestników. Na miejsce Biegu </w:t>
      </w:r>
      <w:r w:rsidR="00762ED4" w:rsidRPr="00762ED4">
        <w:rPr>
          <w:rFonts w:ascii="Arial" w:hAnsi="Arial" w:cs="Arial"/>
          <w:sz w:val="24"/>
          <w:szCs w:val="24"/>
        </w:rPr>
        <w:t xml:space="preserve">zabrania się wnoszenia środków </w:t>
      </w:r>
      <w:r w:rsidRPr="00762ED4">
        <w:rPr>
          <w:rFonts w:ascii="Arial" w:hAnsi="Arial" w:cs="Arial"/>
          <w:sz w:val="24"/>
          <w:szCs w:val="24"/>
        </w:rPr>
        <w:t>odurzający</w:t>
      </w:r>
      <w:r w:rsidR="00A83F36" w:rsidRPr="00762ED4">
        <w:rPr>
          <w:rFonts w:ascii="Arial" w:hAnsi="Arial" w:cs="Arial"/>
          <w:sz w:val="24"/>
          <w:szCs w:val="24"/>
        </w:rPr>
        <w:t xml:space="preserve">ch, </w:t>
      </w:r>
      <w:r w:rsidR="00BC696D" w:rsidRPr="00762ED4">
        <w:rPr>
          <w:rFonts w:ascii="Arial" w:hAnsi="Arial" w:cs="Arial"/>
          <w:sz w:val="24"/>
          <w:szCs w:val="24"/>
        </w:rPr>
        <w:t xml:space="preserve">nielegalnych substancji raz </w:t>
      </w:r>
      <w:r w:rsidRPr="00762ED4">
        <w:rPr>
          <w:rFonts w:ascii="Arial" w:hAnsi="Arial" w:cs="Arial"/>
          <w:sz w:val="24"/>
          <w:szCs w:val="24"/>
        </w:rPr>
        <w:t>napo</w:t>
      </w:r>
      <w:r w:rsidR="00762ED4" w:rsidRPr="00762ED4">
        <w:rPr>
          <w:rFonts w:ascii="Arial" w:hAnsi="Arial" w:cs="Arial"/>
          <w:sz w:val="24"/>
          <w:szCs w:val="24"/>
        </w:rPr>
        <w:t xml:space="preserve">jów </w:t>
      </w:r>
      <w:r w:rsidR="00762ED4" w:rsidRPr="00762ED4">
        <w:rPr>
          <w:rFonts w:ascii="Arial" w:hAnsi="Arial" w:cs="Arial"/>
          <w:sz w:val="24"/>
          <w:szCs w:val="24"/>
        </w:rPr>
        <w:lastRenderedPageBreak/>
        <w:t xml:space="preserve">alkoholowych jakiegokolwiek </w:t>
      </w:r>
      <w:r w:rsidRPr="00762ED4">
        <w:rPr>
          <w:rFonts w:ascii="Arial" w:hAnsi="Arial" w:cs="Arial"/>
          <w:sz w:val="24"/>
          <w:szCs w:val="24"/>
        </w:rPr>
        <w:t>ro</w:t>
      </w:r>
      <w:r w:rsidR="00A83F36" w:rsidRPr="00762ED4">
        <w:rPr>
          <w:rFonts w:ascii="Arial" w:hAnsi="Arial" w:cs="Arial"/>
          <w:sz w:val="24"/>
          <w:szCs w:val="24"/>
        </w:rPr>
        <w:t xml:space="preserve">dzaju. </w:t>
      </w:r>
      <w:r w:rsidR="00BC696D" w:rsidRPr="00762ED4">
        <w:rPr>
          <w:rFonts w:ascii="Arial" w:hAnsi="Arial" w:cs="Arial"/>
          <w:sz w:val="24"/>
          <w:szCs w:val="24"/>
        </w:rPr>
        <w:t xml:space="preserve">Uczestnikom zabrania się </w:t>
      </w:r>
      <w:r w:rsidRPr="00762ED4">
        <w:rPr>
          <w:rFonts w:ascii="Arial" w:hAnsi="Arial" w:cs="Arial"/>
          <w:sz w:val="24"/>
          <w:szCs w:val="24"/>
        </w:rPr>
        <w:t>zażywania i posiadania wspomnianych wyż</w:t>
      </w:r>
      <w:r w:rsidR="00762ED4" w:rsidRPr="00762ED4">
        <w:rPr>
          <w:rFonts w:ascii="Arial" w:hAnsi="Arial" w:cs="Arial"/>
          <w:sz w:val="24"/>
          <w:szCs w:val="24"/>
        </w:rPr>
        <w:t xml:space="preserve">ej </w:t>
      </w:r>
      <w:r w:rsidR="00A83F36" w:rsidRPr="00762ED4">
        <w:rPr>
          <w:rFonts w:ascii="Arial" w:hAnsi="Arial" w:cs="Arial"/>
          <w:sz w:val="24"/>
          <w:szCs w:val="24"/>
        </w:rPr>
        <w:t xml:space="preserve">środków </w:t>
      </w:r>
      <w:r w:rsidR="00BC696D" w:rsidRPr="00762ED4">
        <w:rPr>
          <w:rFonts w:ascii="Arial" w:hAnsi="Arial" w:cs="Arial"/>
          <w:sz w:val="24"/>
          <w:szCs w:val="24"/>
        </w:rPr>
        <w:t xml:space="preserve">i substancji zarówno </w:t>
      </w:r>
      <w:r w:rsidRPr="00762ED4">
        <w:rPr>
          <w:rFonts w:ascii="Arial" w:hAnsi="Arial" w:cs="Arial"/>
          <w:sz w:val="24"/>
          <w:szCs w:val="24"/>
        </w:rPr>
        <w:t>przed, jak i w trakcie Biegu.</w:t>
      </w:r>
      <w:r w:rsidR="00762ED4" w:rsidRPr="00762ED4">
        <w:rPr>
          <w:rFonts w:ascii="Arial" w:hAnsi="Arial" w:cs="Arial"/>
          <w:sz w:val="24"/>
          <w:szCs w:val="24"/>
        </w:rPr>
        <w:t xml:space="preserve"> Organizator zastrzega </w:t>
      </w:r>
      <w:r w:rsidRPr="00762ED4">
        <w:rPr>
          <w:rFonts w:ascii="Arial" w:hAnsi="Arial" w:cs="Arial"/>
          <w:sz w:val="24"/>
          <w:szCs w:val="24"/>
        </w:rPr>
        <w:t>sobie prawo do odmowy dopuszczenia do udziału w Biegu osób, u których zostanie</w:t>
      </w:r>
      <w:r w:rsidR="00762ED4" w:rsidRPr="00762ED4">
        <w:rPr>
          <w:rFonts w:ascii="Arial" w:hAnsi="Arial" w:cs="Arial"/>
          <w:sz w:val="24"/>
          <w:szCs w:val="24"/>
        </w:rPr>
        <w:t xml:space="preserve"> </w:t>
      </w:r>
      <w:r w:rsidRPr="00762ED4">
        <w:rPr>
          <w:rFonts w:ascii="Arial" w:hAnsi="Arial" w:cs="Arial"/>
          <w:sz w:val="24"/>
          <w:szCs w:val="24"/>
        </w:rPr>
        <w:t>stwierdzone spożycie lub posiadanie jaki</w:t>
      </w:r>
      <w:r w:rsidR="00762ED4" w:rsidRPr="00762ED4">
        <w:rPr>
          <w:rFonts w:ascii="Arial" w:hAnsi="Arial" w:cs="Arial"/>
          <w:sz w:val="24"/>
          <w:szCs w:val="24"/>
        </w:rPr>
        <w:t xml:space="preserve">chkolwiek środków odurzających, </w:t>
      </w:r>
      <w:r w:rsidRPr="00762ED4">
        <w:rPr>
          <w:rFonts w:ascii="Arial" w:hAnsi="Arial" w:cs="Arial"/>
          <w:sz w:val="24"/>
          <w:szCs w:val="24"/>
        </w:rPr>
        <w:t>nielegalnych substancji oraz napojów alkoholowych jakiegokolwiek rodzaju.</w:t>
      </w:r>
    </w:p>
    <w:p w:rsidR="00681184" w:rsidRDefault="00681184" w:rsidP="00484EA2">
      <w:pPr>
        <w:pStyle w:val="Akapitzlist"/>
        <w:numPr>
          <w:ilvl w:val="0"/>
          <w:numId w:val="9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Organizator zastrzega sobie prawo do zdyskwalifikowania Uczestnika, co do którego stwierdzone zostanie, że nie posiada prawa do uczestnictwa w Biegu albo w trakcie jego trwania naruszy postanowienia niniejszego Regulaminu.</w:t>
      </w:r>
    </w:p>
    <w:p w:rsidR="00762ED4" w:rsidRDefault="00762ED4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9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 xml:space="preserve">Uczestnik zobowiązuje się przestrzegać wszelkich zasad i przepisów, które mają zastosowanie do uczestnictwa w Biegu, w szczególności zasad fair </w:t>
      </w:r>
      <w:proofErr w:type="spellStart"/>
      <w:r w:rsidRPr="00762ED4">
        <w:rPr>
          <w:rFonts w:ascii="Arial" w:hAnsi="Arial" w:cs="Arial"/>
          <w:sz w:val="24"/>
          <w:szCs w:val="24"/>
        </w:rPr>
        <w:t>play</w:t>
      </w:r>
      <w:proofErr w:type="spellEnd"/>
      <w:r w:rsidRPr="00762ED4">
        <w:rPr>
          <w:rFonts w:ascii="Arial" w:hAnsi="Arial" w:cs="Arial"/>
          <w:sz w:val="24"/>
          <w:szCs w:val="24"/>
        </w:rPr>
        <w:t>.</w:t>
      </w:r>
    </w:p>
    <w:p w:rsidR="00681184" w:rsidRPr="00681184" w:rsidRDefault="00681184" w:rsidP="00484EA2">
      <w:pPr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  <w:r w:rsidRPr="00762ED4">
        <w:rPr>
          <w:rFonts w:ascii="Arial" w:hAnsi="Arial" w:cs="Arial"/>
          <w:b/>
          <w:sz w:val="24"/>
          <w:szCs w:val="24"/>
        </w:rPr>
        <w:t>V. Klasyfikacje i nagrody</w:t>
      </w:r>
    </w:p>
    <w:p w:rsidR="00681184" w:rsidRPr="00762ED4" w:rsidRDefault="00681184" w:rsidP="00484EA2">
      <w:pPr>
        <w:pStyle w:val="Akapitzlist"/>
        <w:numPr>
          <w:ilvl w:val="0"/>
          <w:numId w:val="12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Pierwszych trzech zawodników we wszystkich  kategoriach  otrzyma nagrody książkowe.</w:t>
      </w:r>
    </w:p>
    <w:p w:rsidR="00681184" w:rsidRPr="00762ED4" w:rsidRDefault="00681184" w:rsidP="00484EA2">
      <w:pPr>
        <w:pStyle w:val="Akapitzlist"/>
        <w:numPr>
          <w:ilvl w:val="0"/>
          <w:numId w:val="12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Każdy uczestnik zakwalifikowany do zawodów,  otrzyma pamiątkowy medal.</w:t>
      </w:r>
    </w:p>
    <w:p w:rsidR="00681184" w:rsidRPr="00762ED4" w:rsidRDefault="00681184" w:rsidP="00484EA2">
      <w:pPr>
        <w:pStyle w:val="Akapitzlist"/>
        <w:numPr>
          <w:ilvl w:val="0"/>
          <w:numId w:val="12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Każdy uczestnik zakwalifikowany do biegu otrzymuje pakiet startowy (numer startowy, pamiątkową koszulkę) oraz ciepły posiłek.</w:t>
      </w:r>
    </w:p>
    <w:p w:rsidR="00681184" w:rsidRPr="00762ED4" w:rsidRDefault="00681184" w:rsidP="00484EA2">
      <w:pPr>
        <w:pStyle w:val="Akapitzlist"/>
        <w:numPr>
          <w:ilvl w:val="0"/>
          <w:numId w:val="12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 xml:space="preserve">Organizator nie przewiduje nagród pieniężnych, jak też wypłaty ekwiwalentu nagród rzeczowych. </w:t>
      </w:r>
    </w:p>
    <w:p w:rsidR="00681184" w:rsidRPr="00681184" w:rsidRDefault="00681184" w:rsidP="00484EA2">
      <w:pPr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  <w:r w:rsidRPr="00762ED4">
        <w:rPr>
          <w:rFonts w:ascii="Arial" w:hAnsi="Arial" w:cs="Arial"/>
          <w:b/>
          <w:sz w:val="24"/>
          <w:szCs w:val="24"/>
        </w:rPr>
        <w:t>VI. Polityka prywatności</w:t>
      </w:r>
    </w:p>
    <w:p w:rsidR="00681184" w:rsidRPr="00762ED4" w:rsidRDefault="00681184" w:rsidP="00484EA2">
      <w:pPr>
        <w:pStyle w:val="Akapitzlist"/>
        <w:numPr>
          <w:ilvl w:val="0"/>
          <w:numId w:val="14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Dane osobowe Uczestników dokonujących rejestracji przetwarzane są zgodnie z aktualnie obowiązującą ustawą o ochronie danych osobowych. Uczestnikowi przysługuje prawo dostępu do treści swoich danych oraz do ich poprawiania i usuwania.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4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Organizator informuje, że nie sprzedaje i nie udostępnia osobom i podmiotom trzecim danych osobowych podawanych podczas procesu rejestracji.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4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Organizator zastrzega sobie prawo do wysyłania Uczestnikom Biegu informacji handlowych</w:t>
      </w:r>
      <w:r w:rsidR="00762ED4">
        <w:rPr>
          <w:rFonts w:ascii="Arial" w:hAnsi="Arial" w:cs="Arial"/>
          <w:sz w:val="24"/>
          <w:szCs w:val="24"/>
        </w:rPr>
        <w:t xml:space="preserve"> </w:t>
      </w:r>
      <w:r w:rsidRPr="00762ED4">
        <w:rPr>
          <w:rFonts w:ascii="Arial" w:hAnsi="Arial" w:cs="Arial"/>
          <w:sz w:val="24"/>
          <w:szCs w:val="24"/>
        </w:rPr>
        <w:t>i marketingowych od partnerów i sponsorów Biegu.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4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 xml:space="preserve">Organizator zastrzega sobie prawo do wysyłania zarejestrowanym Uczestnikom (w dowolnym czasie) wiadomości e-mail dotyczących Biegu i funkcjonowania strony </w:t>
      </w:r>
      <w:hyperlink r:id="rId16" w:tgtFrame="_blank" w:history="1">
        <w:r w:rsidRPr="00762ED4">
          <w:rPr>
            <w:rStyle w:val="Hipercze"/>
            <w:rFonts w:ascii="Arial" w:hAnsi="Arial" w:cs="Arial"/>
            <w:sz w:val="24"/>
            <w:szCs w:val="24"/>
            <w:shd w:val="clear" w:color="auto" w:fill="FAFAFA"/>
          </w:rPr>
          <w:t>http://www.lodz.lasy.gov.pl/web/spala</w:t>
        </w:r>
      </w:hyperlink>
      <w:r w:rsidRPr="00762ED4">
        <w:rPr>
          <w:rFonts w:ascii="Arial" w:hAnsi="Arial" w:cs="Arial"/>
          <w:sz w:val="24"/>
          <w:szCs w:val="24"/>
        </w:rPr>
        <w:t xml:space="preserve"> (przypomnienia, komunikaty systemowe, powiadomienia techniczne, ważne ogłoszenia). Dane osobowe Uczestnika będą wykorzystywane w celu informowania Uczestnika o przyszłych imprezach Organizatora, a także do wewnętrznych potrzeb administracyjnych i analitycznych.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4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Na wszelkie pytania i wątpliwości dotyczące Polityki Prywatności oraz zasad korzystania</w:t>
      </w:r>
      <w:r w:rsidR="00762ED4">
        <w:rPr>
          <w:rFonts w:ascii="Arial" w:hAnsi="Arial" w:cs="Arial"/>
          <w:sz w:val="24"/>
          <w:szCs w:val="24"/>
        </w:rPr>
        <w:t xml:space="preserve"> </w:t>
      </w:r>
      <w:r w:rsidRPr="00762ED4">
        <w:rPr>
          <w:rFonts w:ascii="Arial" w:hAnsi="Arial" w:cs="Arial"/>
          <w:sz w:val="24"/>
          <w:szCs w:val="24"/>
        </w:rPr>
        <w:t>ze strony internetowej odpowiada Organizator. Dane kontaktowe udostępnione są na stronie internetowej:</w:t>
      </w:r>
      <w:r w:rsidR="00762ED4">
        <w:rPr>
          <w:rFonts w:ascii="Arial" w:hAnsi="Arial" w:cs="Arial"/>
          <w:sz w:val="24"/>
          <w:szCs w:val="24"/>
        </w:rPr>
        <w:t xml:space="preserve"> </w:t>
      </w:r>
      <w:hyperlink r:id="rId17" w:tgtFrame="_blank" w:history="1">
        <w:r w:rsidRPr="00762ED4">
          <w:rPr>
            <w:rStyle w:val="Hipercze"/>
            <w:rFonts w:ascii="Arial" w:hAnsi="Arial" w:cs="Arial"/>
            <w:sz w:val="24"/>
            <w:szCs w:val="24"/>
            <w:shd w:val="clear" w:color="auto" w:fill="FAFAFA"/>
          </w:rPr>
          <w:t>http://www.lodz.lasy.gov.pl/web/spala</w:t>
        </w:r>
      </w:hyperlink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b/>
          <w:sz w:val="24"/>
          <w:szCs w:val="24"/>
        </w:rPr>
      </w:pPr>
      <w:r w:rsidRPr="00762ED4">
        <w:rPr>
          <w:rFonts w:ascii="Arial" w:hAnsi="Arial" w:cs="Arial"/>
          <w:b/>
          <w:sz w:val="24"/>
          <w:szCs w:val="24"/>
        </w:rPr>
        <w:t>VII. Sprawy różne</w:t>
      </w:r>
    </w:p>
    <w:p w:rsidR="0068118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Zawody odbędą się bez względu na pogodę.</w:t>
      </w:r>
    </w:p>
    <w:p w:rsidR="00762ED4" w:rsidRPr="00762ED4" w:rsidRDefault="00762ED4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Każdy uczestnik Biegu  otrzyma  numer startowy, który musi zdać do biura zawodów po Biegu.</w:t>
      </w:r>
    </w:p>
    <w:p w:rsidR="00762ED4" w:rsidRPr="00762ED4" w:rsidRDefault="00762ED4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lastRenderedPageBreak/>
        <w:t>Trasa będzie wytyczona na trasie ścieżki biegowej zgodnie z załączonym szkicem. Z uwagi na porę roku i trudne warunki atmosferyczne trasa może być pokryta śniegiem.</w:t>
      </w:r>
    </w:p>
    <w:p w:rsidR="0068118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Organizatorzy zapewniają opiekę medyczną w trakcie zawodów.</w:t>
      </w:r>
    </w:p>
    <w:p w:rsidR="00762ED4" w:rsidRPr="00762ED4" w:rsidRDefault="00762ED4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Koszty dojazdu pokrywają uczestnicy.</w:t>
      </w:r>
    </w:p>
    <w:p w:rsidR="00762ED4" w:rsidRPr="00762ED4" w:rsidRDefault="00762ED4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 xml:space="preserve">Mapki tras i parkingi dla biegaczy będą wywieszone  w widocznych miejscach w okolicy biura zawodów oraz na </w:t>
      </w:r>
      <w:hyperlink r:id="rId18" w:tgtFrame="_blank" w:history="1">
        <w:r w:rsidRPr="00762ED4">
          <w:rPr>
            <w:rStyle w:val="Hipercze"/>
            <w:rFonts w:ascii="Arial" w:hAnsi="Arial" w:cs="Arial"/>
            <w:sz w:val="24"/>
            <w:szCs w:val="24"/>
            <w:shd w:val="clear" w:color="auto" w:fill="FAFAFA"/>
          </w:rPr>
          <w:t>http://www.lodz.lasy.gov.pl/web/spala</w:t>
        </w:r>
      </w:hyperlink>
      <w:r w:rsidRPr="00762ED4">
        <w:rPr>
          <w:rFonts w:ascii="Arial" w:hAnsi="Arial" w:cs="Arial"/>
          <w:sz w:val="24"/>
          <w:szCs w:val="24"/>
        </w:rPr>
        <w:t>.</w:t>
      </w:r>
    </w:p>
    <w:p w:rsidR="00762ED4" w:rsidRPr="00762ED4" w:rsidRDefault="00762ED4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Wszystkie sprawy sporne rozstrzyga główny sędzia zawodów.</w:t>
      </w:r>
    </w:p>
    <w:p w:rsidR="00762ED4" w:rsidRPr="00762ED4" w:rsidRDefault="00762ED4" w:rsidP="00484EA2">
      <w:pPr>
        <w:pStyle w:val="Akapitzlist"/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Jeżeli którekolwiek z postanowień Regulaminu uznane zostanie, w całości lub częściowo, za nieważne lub niemożliwe do wyegzekwowania, to wszelkie inne postanowienia (w całości bądź częściowo) zachowają ważność i wykonalność.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762ED4" w:rsidRPr="00762ED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Pakiety Startowe wraz z numerem startowym wydawane będą 4 marca 2018., w godz. 09:00 – 11:00. Konieczne jest posiadanie aktualnego dowodu tożsamości w celu weryfikacji uczestników.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Pomieszczenie, gdzie  uczestnicy Biegu będą mogli pozostawić swoje rzeczy w depozycie zorganizowane będzie w COS  OPO Spała.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Udział w biegu ma charakter dobrowolny, a uczestnictwo w nim jak również wypełnienie karty zgłoszeniowej ma charakter dobrowolny.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Organizator ma prawo odwołać imprezę bez podania przyczyny lub też zmienić jej termin lub przebieg.</w:t>
      </w:r>
    </w:p>
    <w:p w:rsidR="00681184" w:rsidRPr="00681184" w:rsidRDefault="00681184" w:rsidP="00484EA2">
      <w:p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6"/>
        </w:numPr>
        <w:spacing w:after="0"/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 xml:space="preserve">Organizator ma prawo wprowadzać zmiany do niniejszego Regulaminu, podając każdorazowo aktualne brzmienie Regulaminu na stronie internetowej </w:t>
      </w:r>
      <w:hyperlink r:id="rId19" w:tgtFrame="_blank" w:history="1">
        <w:r w:rsidRPr="00762ED4">
          <w:rPr>
            <w:rStyle w:val="Hipercze"/>
            <w:rFonts w:ascii="Arial" w:hAnsi="Arial" w:cs="Arial"/>
            <w:sz w:val="24"/>
            <w:szCs w:val="24"/>
            <w:shd w:val="clear" w:color="auto" w:fill="FAFAFA"/>
          </w:rPr>
          <w:t>http://www.lodz.lasy.gov.pl/web/spala</w:t>
        </w:r>
      </w:hyperlink>
      <w:r w:rsidRPr="00762ED4">
        <w:rPr>
          <w:rFonts w:ascii="Arial" w:hAnsi="Arial" w:cs="Arial"/>
          <w:sz w:val="24"/>
          <w:szCs w:val="24"/>
        </w:rPr>
        <w:t>.</w:t>
      </w:r>
    </w:p>
    <w:p w:rsidR="00681184" w:rsidRPr="00681184" w:rsidRDefault="00681184" w:rsidP="00484EA2">
      <w:pPr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762ED4" w:rsidRDefault="00681184" w:rsidP="00484EA2">
      <w:pPr>
        <w:pStyle w:val="Akapitzlist"/>
        <w:numPr>
          <w:ilvl w:val="0"/>
          <w:numId w:val="16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Wiążąca i ostateczna interpretacja Regulaminu należy do Organizatora.</w:t>
      </w:r>
    </w:p>
    <w:p w:rsidR="00762ED4" w:rsidRDefault="00762ED4" w:rsidP="00484EA2">
      <w:pPr>
        <w:pStyle w:val="Akapitzlist"/>
        <w:ind w:left="1276" w:right="709" w:hanging="425"/>
        <w:jc w:val="both"/>
        <w:rPr>
          <w:rFonts w:ascii="Arial" w:hAnsi="Arial" w:cs="Arial"/>
          <w:sz w:val="24"/>
          <w:szCs w:val="24"/>
        </w:rPr>
      </w:pPr>
    </w:p>
    <w:p w:rsidR="00681184" w:rsidRPr="00762ED4" w:rsidRDefault="00681184" w:rsidP="00484EA2">
      <w:pPr>
        <w:pStyle w:val="Akapitzlist"/>
        <w:numPr>
          <w:ilvl w:val="0"/>
          <w:numId w:val="16"/>
        </w:num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762ED4">
        <w:rPr>
          <w:rFonts w:ascii="Arial" w:hAnsi="Arial" w:cs="Arial"/>
          <w:sz w:val="24"/>
          <w:szCs w:val="24"/>
        </w:rPr>
        <w:t>W sprawach nieujętych Regulaminem rozstrzyga Organizator.</w:t>
      </w:r>
    </w:p>
    <w:p w:rsidR="00CE0173" w:rsidRPr="00681184" w:rsidRDefault="00CE0173" w:rsidP="00484EA2">
      <w:pPr>
        <w:ind w:left="1276" w:right="709" w:hanging="425"/>
        <w:jc w:val="both"/>
        <w:rPr>
          <w:rFonts w:ascii="Arial" w:hAnsi="Arial" w:cs="Arial"/>
          <w:b/>
          <w:color w:val="005023"/>
          <w:sz w:val="24"/>
          <w:szCs w:val="24"/>
        </w:rPr>
      </w:pPr>
    </w:p>
    <w:p w:rsidR="00CE0173" w:rsidRPr="00681184" w:rsidRDefault="00CE0173" w:rsidP="00484EA2">
      <w:pPr>
        <w:ind w:left="1276" w:right="709" w:hanging="425"/>
        <w:jc w:val="both"/>
        <w:rPr>
          <w:rFonts w:ascii="Arial" w:hAnsi="Arial" w:cs="Arial"/>
          <w:b/>
          <w:color w:val="005023"/>
          <w:sz w:val="24"/>
          <w:szCs w:val="24"/>
        </w:rPr>
      </w:pPr>
    </w:p>
    <w:p w:rsidR="00CE0173" w:rsidRPr="00681184" w:rsidRDefault="00CE0173" w:rsidP="00484EA2">
      <w:pPr>
        <w:ind w:left="1276" w:right="709" w:hanging="425"/>
        <w:jc w:val="both"/>
        <w:rPr>
          <w:rFonts w:ascii="Arial" w:hAnsi="Arial" w:cs="Arial"/>
          <w:b/>
          <w:color w:val="005023"/>
          <w:sz w:val="24"/>
          <w:szCs w:val="24"/>
        </w:rPr>
      </w:pPr>
    </w:p>
    <w:p w:rsidR="00A206FE" w:rsidRPr="00681184" w:rsidRDefault="00CE0173" w:rsidP="00484EA2">
      <w:pPr>
        <w:ind w:left="1276" w:right="709" w:hanging="425"/>
        <w:jc w:val="both"/>
        <w:rPr>
          <w:rFonts w:ascii="Arial" w:hAnsi="Arial" w:cs="Arial"/>
          <w:sz w:val="24"/>
          <w:szCs w:val="24"/>
        </w:rPr>
      </w:pPr>
      <w:r w:rsidRPr="00681184">
        <w:rPr>
          <w:rFonts w:ascii="Arial" w:hAnsi="Arial" w:cs="Arial"/>
          <w:sz w:val="24"/>
          <w:szCs w:val="24"/>
        </w:rPr>
        <w:tab/>
      </w:r>
    </w:p>
    <w:sectPr w:rsidR="00A206FE" w:rsidRPr="00681184" w:rsidSect="00EF35CF">
      <w:pgSz w:w="11906" w:h="16838"/>
      <w:pgMar w:top="568" w:right="282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1561"/>
    <w:multiLevelType w:val="hybridMultilevel"/>
    <w:tmpl w:val="C0A4ED6A"/>
    <w:lvl w:ilvl="0" w:tplc="6642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11652D"/>
    <w:multiLevelType w:val="hybridMultilevel"/>
    <w:tmpl w:val="4C6899C4"/>
    <w:lvl w:ilvl="0" w:tplc="D69216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C36812"/>
    <w:multiLevelType w:val="hybridMultilevel"/>
    <w:tmpl w:val="99B4160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9D46E90"/>
    <w:multiLevelType w:val="hybridMultilevel"/>
    <w:tmpl w:val="8FB0DA9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203D7C"/>
    <w:multiLevelType w:val="hybridMultilevel"/>
    <w:tmpl w:val="E38633C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683061F"/>
    <w:multiLevelType w:val="hybridMultilevel"/>
    <w:tmpl w:val="567A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445EB"/>
    <w:multiLevelType w:val="hybridMultilevel"/>
    <w:tmpl w:val="320AF088"/>
    <w:lvl w:ilvl="0" w:tplc="0E344E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B3F71E4"/>
    <w:multiLevelType w:val="hybridMultilevel"/>
    <w:tmpl w:val="2FFAE686"/>
    <w:lvl w:ilvl="0" w:tplc="0415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6F7"/>
    <w:multiLevelType w:val="hybridMultilevel"/>
    <w:tmpl w:val="FF248E72"/>
    <w:lvl w:ilvl="0" w:tplc="DFE8460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B2A24"/>
    <w:multiLevelType w:val="hybridMultilevel"/>
    <w:tmpl w:val="D81E877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E57748A"/>
    <w:multiLevelType w:val="hybridMultilevel"/>
    <w:tmpl w:val="3DC05ECC"/>
    <w:lvl w:ilvl="0" w:tplc="577CA2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2406A1B"/>
    <w:multiLevelType w:val="hybridMultilevel"/>
    <w:tmpl w:val="956CB5F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F985B4C"/>
    <w:multiLevelType w:val="hybridMultilevel"/>
    <w:tmpl w:val="E5E29A84"/>
    <w:lvl w:ilvl="0" w:tplc="78BA0D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832698C"/>
    <w:multiLevelType w:val="hybridMultilevel"/>
    <w:tmpl w:val="C3E6C05A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98F2529"/>
    <w:multiLevelType w:val="hybridMultilevel"/>
    <w:tmpl w:val="4C5E05B8"/>
    <w:lvl w:ilvl="0" w:tplc="A958403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4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73"/>
    <w:rsid w:val="002B7144"/>
    <w:rsid w:val="003B4F79"/>
    <w:rsid w:val="00484EA2"/>
    <w:rsid w:val="004C7000"/>
    <w:rsid w:val="00516C23"/>
    <w:rsid w:val="005F4242"/>
    <w:rsid w:val="00681184"/>
    <w:rsid w:val="00762ED4"/>
    <w:rsid w:val="00847B0D"/>
    <w:rsid w:val="00A206FE"/>
    <w:rsid w:val="00A83F36"/>
    <w:rsid w:val="00BC696D"/>
    <w:rsid w:val="00CE0173"/>
    <w:rsid w:val="00E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D94F3-3A9E-4F5C-A069-64F0E9FA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3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11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81184"/>
    <w:pPr>
      <w:spacing w:line="256" w:lineRule="auto"/>
      <w:ind w:left="720"/>
      <w:contextualSpacing/>
    </w:pPr>
    <w:rPr>
      <w:rFonts w:eastAsiaTheme="minorHAnsi" w:cstheme="minorBidi"/>
    </w:rPr>
  </w:style>
  <w:style w:type="character" w:styleId="Uwydatnienie">
    <w:name w:val="Emphasis"/>
    <w:basedOn w:val="Domylnaczcionkaakapitu"/>
    <w:uiPriority w:val="20"/>
    <w:qFormat/>
    <w:rsid w:val="006811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lodz.lasy.gov.pl/web/spala" TargetMode="External"/><Relationship Id="rId18" Type="http://schemas.openxmlformats.org/officeDocument/2006/relationships/hyperlink" Target="http://www.lodz.lasy.gov.pl/web/spal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www.lodz.lasy.gov.pl/web/spala" TargetMode="External"/><Relationship Id="rId17" Type="http://schemas.openxmlformats.org/officeDocument/2006/relationships/hyperlink" Target="http://www.lodz.lasy.gov.pl/web/spal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dz.lasy.gov.pl/web/spal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lodz.lasy.gov.pl/web/spal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lodz.lasy.gov.pl/web/spala" TargetMode="External"/><Relationship Id="rId10" Type="http://schemas.openxmlformats.org/officeDocument/2006/relationships/hyperlink" Target="mailto:andrzej.choromanski@lodz.lasy.gov.pl" TargetMode="External"/><Relationship Id="rId19" Type="http://schemas.openxmlformats.org/officeDocument/2006/relationships/hyperlink" Target="http://www.lodz.lasy.gov.pl/web/spal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-%20andrzej.choromanski@lodz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Świecąca krawędź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Korzeniewska Ewa</dc:creator>
  <cp:keywords/>
  <dc:description/>
  <cp:lastModifiedBy>Korzeniewska Ewa</cp:lastModifiedBy>
  <cp:revision>10</cp:revision>
  <cp:lastPrinted>2018-01-18T10:44:00Z</cp:lastPrinted>
  <dcterms:created xsi:type="dcterms:W3CDTF">2018-01-18T10:45:00Z</dcterms:created>
  <dcterms:modified xsi:type="dcterms:W3CDTF">2018-02-20T13:04:00Z</dcterms:modified>
</cp:coreProperties>
</file>